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773"/>
      </w:tblGrid>
      <w:tr w:rsidR="00C949E1" w:rsidTr="00951E4F">
        <w:trPr>
          <w:trHeight w:val="15691"/>
        </w:trPr>
        <w:tc>
          <w:tcPr>
            <w:tcW w:w="10773" w:type="dxa"/>
            <w:shd w:val="clear" w:color="auto" w:fill="FFFFFF"/>
          </w:tcPr>
          <w:p w:rsidR="00C949E1" w:rsidRDefault="00337C08" w:rsidP="00951E4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2383155</wp:posOffset>
                      </wp:positionH>
                      <wp:positionV relativeFrom="paragraph">
                        <wp:posOffset>737235</wp:posOffset>
                      </wp:positionV>
                      <wp:extent cx="4389120" cy="1645920"/>
                      <wp:effectExtent l="0" t="1905" r="1905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9120" cy="164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C0C0C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949E1" w:rsidRPr="00BD552C" w:rsidRDefault="00C949E1" w:rsidP="00C949E1">
                                  <w:pPr>
                                    <w:pStyle w:val="3"/>
                                    <w:ind w:firstLine="0"/>
                                    <w:jc w:val="center"/>
                                    <w:rPr>
                                      <w:b/>
                                      <w:color w:val="FF0000"/>
                                      <w:sz w:val="26"/>
                                    </w:rPr>
                                  </w:pPr>
                                  <w:r w:rsidRPr="00BD552C">
                                    <w:rPr>
                                      <w:b/>
                                      <w:color w:val="FF0000"/>
                                      <w:sz w:val="26"/>
                                    </w:rPr>
                                    <w:t>ЗНАЙТЕ</w:t>
                                  </w:r>
                                </w:p>
                                <w:p w:rsidR="00C949E1" w:rsidRDefault="00C949E1" w:rsidP="00C949E1">
                                  <w:pPr>
                                    <w:pStyle w:val="2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A741D">
                                    <w:rPr>
                                      <w:sz w:val="24"/>
                                      <w:szCs w:val="24"/>
                                    </w:rPr>
                                    <w:t xml:space="preserve">     Какой химически опасный объект  расположен в районе вашей работы (проживания)? Какие опасные вещества он использует? Какие способы защиты от них наиболее эффективны?</w:t>
                                  </w:r>
                                </w:p>
                                <w:p w:rsidR="00C949E1" w:rsidRPr="001A741D" w:rsidRDefault="00C949E1" w:rsidP="00C949E1"/>
                                <w:p w:rsidR="00C949E1" w:rsidRPr="001A741D" w:rsidRDefault="00C949E1" w:rsidP="00C949E1">
                                  <w:pPr>
                                    <w:pStyle w:val="7"/>
                                    <w:rPr>
                                      <w:color w:val="FF0000"/>
                                      <w:szCs w:val="24"/>
                                    </w:rPr>
                                  </w:pPr>
                                  <w:r w:rsidRPr="001A741D">
                                    <w:rPr>
                                      <w:color w:val="FF0000"/>
                                      <w:szCs w:val="24"/>
                                    </w:rPr>
                                    <w:t>ПОРАЖАЮЩИЕ ФАКТОРЫ</w:t>
                                  </w:r>
                                </w:p>
                                <w:p w:rsidR="00C949E1" w:rsidRPr="001A741D" w:rsidRDefault="00C949E1" w:rsidP="00C949E1">
                                  <w:pPr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A741D">
                                    <w:rPr>
                                      <w:sz w:val="24"/>
                                      <w:szCs w:val="24"/>
                                    </w:rPr>
                                    <w:t xml:space="preserve">     При аварии на химически опасном объекте могут действовать несколько поражающих факторов  (пожары, </w:t>
                                  </w:r>
                                </w:p>
                                <w:p w:rsidR="00C949E1" w:rsidRDefault="00C949E1" w:rsidP="00C949E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7.65pt;margin-top:58.05pt;width:345.6pt;height:12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" o:allowincell="f" filled="f" fillcolor="silver" stroked="f">
                      <v:textbox>
                        <w:txbxContent>
                          <w:p w:rsidR="00C949E1" w:rsidRPr="00BD552C" w:rsidRDefault="00C949E1" w:rsidP="00C949E1">
                            <w:pPr>
                              <w:pStyle w:val="3"/>
                              <w:ind w:firstLine="0"/>
                              <w:jc w:val="center"/>
                              <w:rPr>
                                <w:b/>
                                <w:color w:val="FF0000"/>
                                <w:sz w:val="26"/>
                              </w:rPr>
                            </w:pPr>
                            <w:r w:rsidRPr="00BD552C">
                              <w:rPr>
                                <w:b/>
                                <w:color w:val="FF0000"/>
                                <w:sz w:val="26"/>
                              </w:rPr>
                              <w:t>ЗНАЙТЕ</w:t>
                            </w:r>
                          </w:p>
                          <w:p w:rsidR="00C949E1" w:rsidRDefault="00C949E1" w:rsidP="00C949E1">
                            <w:pPr>
                              <w:pStyle w:val="2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1A741D">
                              <w:rPr>
                                <w:sz w:val="24"/>
                                <w:szCs w:val="24"/>
                              </w:rPr>
                              <w:t xml:space="preserve">     Какой химически опасный объект  расположен в районе вашей работы (проживания)? Какие опасные вещества он использует? Какие способы защиты от них наиболее эффективны?</w:t>
                            </w:r>
                          </w:p>
                          <w:p w:rsidR="00C949E1" w:rsidRPr="001A741D" w:rsidRDefault="00C949E1" w:rsidP="00C949E1"/>
                          <w:p w:rsidR="00C949E1" w:rsidRPr="001A741D" w:rsidRDefault="00C949E1" w:rsidP="00C949E1">
                            <w:pPr>
                              <w:pStyle w:val="7"/>
                              <w:rPr>
                                <w:color w:val="FF0000"/>
                                <w:szCs w:val="24"/>
                              </w:rPr>
                            </w:pPr>
                            <w:r w:rsidRPr="001A741D">
                              <w:rPr>
                                <w:color w:val="FF0000"/>
                                <w:szCs w:val="24"/>
                              </w:rPr>
                              <w:t>ПОРАЖАЮЩИЕ ФАКТОРЫ</w:t>
                            </w:r>
                          </w:p>
                          <w:p w:rsidR="00C949E1" w:rsidRPr="001A741D" w:rsidRDefault="00C949E1" w:rsidP="00C949E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A741D">
                              <w:rPr>
                                <w:sz w:val="24"/>
                                <w:szCs w:val="24"/>
                              </w:rPr>
                              <w:t xml:space="preserve">     При аварии на химически опасном объекте могут действовать несколько поражающих факторов  (пожары, </w:t>
                            </w:r>
                          </w:p>
                          <w:p w:rsidR="00C949E1" w:rsidRDefault="00C949E1" w:rsidP="00C949E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831215</wp:posOffset>
                      </wp:positionV>
                      <wp:extent cx="2188845" cy="1435735"/>
                      <wp:effectExtent l="0" t="635" r="3175" b="190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8845" cy="1435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>
                                        <a:alpha val="5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949E1" w:rsidRDefault="00C949E1" w:rsidP="00C949E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000250" cy="1343025"/>
                                        <wp:effectExtent l="19050" t="0" r="0" b="0"/>
                                        <wp:docPr id="1" name="Рисунок 1" descr="ХОО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ХОО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0" cy="1343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15.05pt;margin-top:65.45pt;width:172.35pt;height:11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" o:allowincell="f" filled="f" fillcolor="gray" stroked="f">
                      <v:fill opacity="32896f"/>
                      <v:textbox>
                        <w:txbxContent>
                          <w:p w:rsidR="00C949E1" w:rsidRDefault="00C949E1" w:rsidP="00C949E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00250" cy="1343025"/>
                                  <wp:effectExtent l="19050" t="0" r="0" b="0"/>
                                  <wp:docPr id="1" name="Рисунок 1" descr="ХОО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ХОО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0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49E1" w:rsidRDefault="00C949E1" w:rsidP="00951E4F">
            <w:pPr>
              <w:pStyle w:val="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ПАМЯТКА </w:t>
            </w:r>
          </w:p>
          <w:p w:rsidR="00C949E1" w:rsidRDefault="00C949E1" w:rsidP="00951E4F">
            <w:pPr>
              <w:pStyle w:val="a3"/>
              <w:rPr>
                <w:sz w:val="32"/>
              </w:rPr>
            </w:pPr>
            <w:r>
              <w:rPr>
                <w:sz w:val="32"/>
              </w:rPr>
              <w:t>по действиям в условиях возможного химического заражения</w:t>
            </w:r>
          </w:p>
          <w:p w:rsidR="00C949E1" w:rsidRDefault="00C949E1" w:rsidP="00951E4F">
            <w:pPr>
              <w:rPr>
                <w:sz w:val="32"/>
              </w:rPr>
            </w:pPr>
            <w:r>
              <w:rPr>
                <w:sz w:val="32"/>
              </w:rPr>
              <w:t xml:space="preserve">                                 </w:t>
            </w: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  <w:r>
              <w:t xml:space="preserve">                                                                             </w:t>
            </w: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Default="00C949E1" w:rsidP="00951E4F">
            <w:pPr>
              <w:jc w:val="both"/>
            </w:pPr>
          </w:p>
          <w:p w:rsidR="00C949E1" w:rsidRPr="001A741D" w:rsidRDefault="00C949E1" w:rsidP="00951E4F">
            <w:pPr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взрывы, химическое заражение местности и воздуха и др.), а за пределами объекта – заражение окружающей среды.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 xml:space="preserve">Наиболее часто на территории России применяются </w:t>
            </w:r>
            <w:r w:rsidRPr="001A741D">
              <w:rPr>
                <w:b/>
                <w:sz w:val="24"/>
                <w:szCs w:val="24"/>
              </w:rPr>
              <w:t>хлор, аммиак, окись этилена</w:t>
            </w:r>
            <w:r w:rsidRPr="001A741D">
              <w:rPr>
                <w:sz w:val="24"/>
                <w:szCs w:val="24"/>
              </w:rPr>
              <w:t xml:space="preserve"> и их произвольные соединения.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При отравлении ХЛОРОМ наблюдается резкая боль в груди, резь в глазах, слезотечение, одышка, сухой кашель, рвота, нарушение координации движений и появление пузырей на коже.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Признаки отравления АММИАКОМ, учащение сердцебиения и пульса, возбуждение, возможны судороги, удушье, резь в глазах, слезотечение, насморк, кашель, покраснение и зуд кожи.</w:t>
            </w:r>
          </w:p>
          <w:p w:rsidR="00C949E1" w:rsidRPr="001A741D" w:rsidRDefault="00C949E1" w:rsidP="00951E4F">
            <w:pPr>
              <w:pStyle w:val="6"/>
              <w:rPr>
                <w:b w:val="0"/>
                <w:szCs w:val="24"/>
              </w:rPr>
            </w:pPr>
            <w:r w:rsidRPr="001A741D">
              <w:rPr>
                <w:b w:val="0"/>
                <w:szCs w:val="24"/>
              </w:rPr>
              <w:t>Признаки отравления ОКИСЬЮ ЭТИЛЕНА: вызывает раздражение слизистых оболочек и кожи, соприкосновение вызывает ожоги кожи и глаз, головная боль, головокружение, рвота, чувство опьянения, нарушение походки.</w:t>
            </w:r>
          </w:p>
          <w:p w:rsidR="00C949E1" w:rsidRPr="001A741D" w:rsidRDefault="00C949E1" w:rsidP="00951E4F">
            <w:pPr>
              <w:pStyle w:val="6"/>
              <w:jc w:val="center"/>
              <w:rPr>
                <w:color w:val="FF0000"/>
                <w:szCs w:val="24"/>
              </w:rPr>
            </w:pPr>
            <w:r w:rsidRPr="001A741D">
              <w:rPr>
                <w:color w:val="FF0000"/>
                <w:szCs w:val="24"/>
              </w:rPr>
              <w:t>МЕРЫ ЗАЩИТЫ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 xml:space="preserve">При оповещении населения местными органами управления по делам ГО и ЧС о химической аварии осуществляется сиренами, порывистыми гудками предприятий и транспортных средств. Это означает сигнал </w:t>
            </w:r>
            <w:r w:rsidRPr="001A741D">
              <w:rPr>
                <w:b/>
                <w:sz w:val="24"/>
                <w:szCs w:val="24"/>
              </w:rPr>
              <w:t>"Внимание всем"!</w:t>
            </w:r>
            <w:r w:rsidRPr="001A741D">
              <w:rPr>
                <w:sz w:val="24"/>
                <w:szCs w:val="24"/>
              </w:rPr>
              <w:t xml:space="preserve"> Услышав его, немедленно включите громкоговоритель, радио- или телеприемник, прослушайте сообщение.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При опасности отравления необходимо быстро выйти из района заражения в направлении, перпендикулярном движению зараженного облака; подняться на верхние этажи зданий (при заражении хлором); герметизировать помещения; использовать противогазы всех типов, при их отсутствии – ватно-марлевые повязки, смоченные водой или лучше 2-5% растворами питьевой соды (от хлора), уксусной или лимонной кислотой (от аммиака).</w:t>
            </w:r>
          </w:p>
          <w:p w:rsidR="00C949E1" w:rsidRPr="001A741D" w:rsidRDefault="00C949E1" w:rsidP="00951E4F">
            <w:pPr>
              <w:pStyle w:val="a5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Если отсутствуют средства индивидуальной защиты и выйти из района аварии невозможно, останьтесь в помещениях, включите радиоточку, ждите сообщений органов управления по делам ГО и ЧС. Плотно закройте окна и двери, дымоходы, вентиляционные от</w:t>
            </w:r>
            <w:bookmarkStart w:id="0" w:name="_GoBack"/>
            <w:bookmarkEnd w:id="0"/>
            <w:r w:rsidRPr="001A741D">
              <w:rPr>
                <w:sz w:val="24"/>
                <w:szCs w:val="24"/>
              </w:rPr>
              <w:t>душины (люки). Входные двери зашторьте, используя одеяла и любые плотные ткани. Заклейте щели в окнах и стыки рам пленкой, лейкопластырем, или обычной бумагой.</w:t>
            </w:r>
          </w:p>
          <w:p w:rsidR="00C949E1" w:rsidRPr="001A741D" w:rsidRDefault="00C949E1" w:rsidP="00951E4F">
            <w:pPr>
              <w:pStyle w:val="5"/>
              <w:jc w:val="center"/>
              <w:rPr>
                <w:b/>
                <w:color w:val="FF0000"/>
                <w:szCs w:val="24"/>
              </w:rPr>
            </w:pPr>
            <w:r w:rsidRPr="001A741D">
              <w:rPr>
                <w:b/>
                <w:color w:val="FF0000"/>
                <w:szCs w:val="24"/>
              </w:rPr>
              <w:t>ПОМНИТЕ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Надежная герметизация жилища значительно уменьшает возможность проникновения опасных химических веществ в помещение.</w:t>
            </w:r>
          </w:p>
          <w:p w:rsidR="00C949E1" w:rsidRPr="001A741D" w:rsidRDefault="00C949E1" w:rsidP="00951E4F">
            <w:pPr>
              <w:ind w:firstLine="885"/>
              <w:jc w:val="both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Покидая квартиру, выключите источники электроэнергии, возьмите с собой личные документы, необходимые вещи, наденьте противогаз или ватно-марлевую повязку, накидку или плащ, резиновые сапоги.</w:t>
            </w:r>
          </w:p>
          <w:p w:rsidR="00C949E1" w:rsidRPr="001A741D" w:rsidRDefault="00C949E1" w:rsidP="00951E4F">
            <w:pPr>
              <w:pStyle w:val="31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После выхода из зараженного района обязательны санитарная обработка людей и дегазация (обеззараживание) средств индивидуальной защиты и одежды.</w:t>
            </w:r>
          </w:p>
          <w:p w:rsidR="00C949E1" w:rsidRDefault="00C949E1" w:rsidP="00951E4F">
            <w:pPr>
              <w:pStyle w:val="21"/>
              <w:rPr>
                <w:sz w:val="24"/>
                <w:szCs w:val="24"/>
              </w:rPr>
            </w:pPr>
            <w:r w:rsidRPr="001A741D">
              <w:rPr>
                <w:sz w:val="24"/>
                <w:szCs w:val="24"/>
              </w:rPr>
              <w:t>При подозрении на поражение опасными химическими веществами исключите физические нагрузки, примите обильное теплое питье (чай, молоко и т.д.) и обратитесь к медицинскому работнику.</w:t>
            </w:r>
          </w:p>
          <w:p w:rsidR="00C949E1" w:rsidRPr="001A741D" w:rsidRDefault="00C949E1" w:rsidP="00951E4F">
            <w:pPr>
              <w:pStyle w:val="21"/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C949E1" w:rsidRDefault="00C949E1" w:rsidP="00C949E1"/>
    <w:sectPr w:rsidR="00C949E1" w:rsidSect="00BD552C">
      <w:pgSz w:w="11906" w:h="16838"/>
      <w:pgMar w:top="567" w:right="567" w:bottom="142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9E1"/>
    <w:rsid w:val="00337C08"/>
    <w:rsid w:val="00346347"/>
    <w:rsid w:val="00BA3BE8"/>
    <w:rsid w:val="00C9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38D35-2440-4B55-B9BE-09B123E2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49E1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C949E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949E1"/>
    <w:pPr>
      <w:keepNext/>
      <w:ind w:firstLine="885"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C949E1"/>
    <w:pPr>
      <w:keepNext/>
      <w:ind w:firstLine="885"/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C949E1"/>
    <w:pPr>
      <w:keepNext/>
      <w:ind w:firstLine="885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949E1"/>
    <w:pPr>
      <w:keepNext/>
      <w:jc w:val="center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9E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49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49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49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49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49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C949E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C949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C949E1"/>
    <w:pPr>
      <w:ind w:firstLine="88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949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C949E1"/>
    <w:pPr>
      <w:ind w:firstLine="885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C949E1"/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Body Text Indent 3"/>
    <w:basedOn w:val="a"/>
    <w:link w:val="32"/>
    <w:rsid w:val="00C949E1"/>
    <w:pPr>
      <w:ind w:firstLine="885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C949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49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49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2013-11-11T05:11:00Z</cp:lastPrinted>
  <dcterms:created xsi:type="dcterms:W3CDTF">2018-10-15T06:21:00Z</dcterms:created>
  <dcterms:modified xsi:type="dcterms:W3CDTF">2018-10-15T06:21:00Z</dcterms:modified>
</cp:coreProperties>
</file>